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6CE" w:rsidRPr="00721F79" w:rsidRDefault="00DA46CE" w:rsidP="00DA46CE">
      <w:pPr>
        <w:pStyle w:val="Default"/>
        <w:jc w:val="center"/>
        <w:rPr>
          <w:bCs/>
          <w:i/>
          <w:color w:val="auto"/>
          <w:sz w:val="28"/>
          <w:szCs w:val="28"/>
        </w:rPr>
      </w:pPr>
      <w:bookmarkStart w:id="0" w:name="_GoBack"/>
      <w:bookmarkEnd w:id="0"/>
      <w:r>
        <w:rPr>
          <w:bCs/>
          <w:i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-250825</wp:posOffset>
            </wp:positionH>
            <wp:positionV relativeFrom="margin">
              <wp:posOffset>92710</wp:posOffset>
            </wp:positionV>
            <wp:extent cx="1261110" cy="1083310"/>
            <wp:effectExtent l="19050" t="0" r="0" b="0"/>
            <wp:wrapSquare wrapText="bothSides"/>
            <wp:docPr id="4" name="Рисунок 4" descr="https://avatars.mds.yandex.net/i?id=d5c5564252249849a9fbb0dfc4c0a81b538ad2b7-755506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d5c5564252249849a9fbb0dfc4c0a81b538ad2b7-755506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923" r="5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083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21F79">
        <w:rPr>
          <w:bCs/>
          <w:i/>
          <w:color w:val="auto"/>
          <w:sz w:val="28"/>
          <w:szCs w:val="28"/>
        </w:rPr>
        <w:t>Муниципальное автономное детское учреждение</w:t>
      </w:r>
    </w:p>
    <w:p w:rsidR="00DA46CE" w:rsidRPr="00721F79" w:rsidRDefault="00DA46CE" w:rsidP="00DA46CE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721F79">
        <w:rPr>
          <w:bCs/>
          <w:i/>
          <w:color w:val="auto"/>
          <w:sz w:val="28"/>
          <w:szCs w:val="28"/>
        </w:rPr>
        <w:t>«Детский сад 103»</w:t>
      </w:r>
    </w:p>
    <w:p w:rsidR="00DA46CE" w:rsidRPr="00721F79" w:rsidRDefault="00DA46CE" w:rsidP="00DA46CE">
      <w:pPr>
        <w:pStyle w:val="Default"/>
        <w:jc w:val="center"/>
        <w:rPr>
          <w:bCs/>
          <w:i/>
          <w:color w:val="auto"/>
          <w:sz w:val="28"/>
          <w:szCs w:val="28"/>
        </w:rPr>
      </w:pPr>
      <w:r>
        <w:rPr>
          <w:bCs/>
          <w:i/>
          <w:color w:val="auto"/>
          <w:sz w:val="28"/>
          <w:szCs w:val="28"/>
        </w:rPr>
        <w:t xml:space="preserve">                                      г</w:t>
      </w:r>
      <w:r w:rsidRPr="00721F79">
        <w:rPr>
          <w:bCs/>
          <w:i/>
          <w:color w:val="auto"/>
          <w:sz w:val="28"/>
          <w:szCs w:val="28"/>
        </w:rPr>
        <w:t>.</w:t>
      </w:r>
      <w:r>
        <w:rPr>
          <w:bCs/>
          <w:i/>
          <w:color w:val="auto"/>
          <w:sz w:val="28"/>
          <w:szCs w:val="28"/>
        </w:rPr>
        <w:t xml:space="preserve"> </w:t>
      </w:r>
      <w:r w:rsidRPr="00721F79">
        <w:rPr>
          <w:bCs/>
          <w:i/>
          <w:color w:val="auto"/>
          <w:sz w:val="28"/>
          <w:szCs w:val="28"/>
        </w:rPr>
        <w:t>Пермь</w:t>
      </w:r>
    </w:p>
    <w:p w:rsidR="00DA46CE" w:rsidRPr="00721F79" w:rsidRDefault="00DA46CE" w:rsidP="00DA46CE">
      <w:pPr>
        <w:pStyle w:val="Default"/>
        <w:jc w:val="right"/>
        <w:rPr>
          <w:bCs/>
          <w:i/>
          <w:color w:val="auto"/>
          <w:sz w:val="28"/>
          <w:szCs w:val="28"/>
        </w:rPr>
      </w:pPr>
      <w:r w:rsidRPr="00721F79">
        <w:rPr>
          <w:bCs/>
          <w:i/>
          <w:color w:val="auto"/>
          <w:sz w:val="28"/>
          <w:szCs w:val="28"/>
        </w:rPr>
        <w:t>Статью для педагогов и родителей подготовила</w:t>
      </w:r>
    </w:p>
    <w:p w:rsidR="00DA46CE" w:rsidRDefault="00DA46CE" w:rsidP="006143AA">
      <w:pPr>
        <w:pStyle w:val="Default"/>
        <w:jc w:val="right"/>
        <w:rPr>
          <w:color w:val="FF0000"/>
          <w:sz w:val="44"/>
          <w:szCs w:val="44"/>
        </w:rPr>
      </w:pPr>
      <w:r w:rsidRPr="00721F79">
        <w:rPr>
          <w:bCs/>
          <w:i/>
          <w:color w:val="auto"/>
          <w:sz w:val="28"/>
          <w:szCs w:val="28"/>
        </w:rPr>
        <w:t>Мажова Анна Вячеславовна</w:t>
      </w:r>
      <w:r w:rsidRPr="00721F79">
        <w:rPr>
          <w:noProof/>
          <w:sz w:val="28"/>
          <w:szCs w:val="28"/>
          <w:lang w:eastAsia="ru-RU"/>
        </w:rPr>
        <w:t>,</w:t>
      </w:r>
      <w:r w:rsidRPr="00721F79">
        <w:rPr>
          <w:bCs/>
          <w:i/>
          <w:color w:val="auto"/>
          <w:sz w:val="28"/>
          <w:szCs w:val="28"/>
        </w:rPr>
        <w:t xml:space="preserve"> воспитатель 1 категории</w:t>
      </w:r>
      <w:r>
        <w:rPr>
          <w:bCs/>
          <w:i/>
          <w:color w:val="auto"/>
          <w:sz w:val="28"/>
          <w:szCs w:val="28"/>
        </w:rPr>
        <w:t>.</w:t>
      </w:r>
      <w:r w:rsidRPr="00721F79">
        <w:rPr>
          <w:color w:val="FF0000"/>
          <w:sz w:val="44"/>
          <w:szCs w:val="44"/>
        </w:rPr>
        <w:t xml:space="preserve"> </w:t>
      </w:r>
    </w:p>
    <w:p w:rsidR="006143AA" w:rsidRPr="006143AA" w:rsidRDefault="006143AA" w:rsidP="006143AA">
      <w:pPr>
        <w:pStyle w:val="Default"/>
        <w:jc w:val="right"/>
        <w:rPr>
          <w:color w:val="FF0000"/>
          <w:sz w:val="44"/>
          <w:szCs w:val="44"/>
        </w:rPr>
      </w:pPr>
    </w:p>
    <w:p w:rsidR="006143AA" w:rsidRDefault="00153AB3" w:rsidP="006143AA">
      <w:pPr>
        <w:pStyle w:val="a3"/>
        <w:spacing w:before="0"/>
        <w:ind w:firstLine="0"/>
        <w:jc w:val="center"/>
        <w:rPr>
          <w:b/>
          <w:i/>
          <w:color w:val="00B0F0"/>
          <w:sz w:val="40"/>
          <w:szCs w:val="40"/>
          <w:shd w:val="clear" w:color="auto" w:fill="FFFFFF"/>
        </w:rPr>
      </w:pPr>
      <w:r w:rsidRPr="008E55CF">
        <w:rPr>
          <w:b/>
          <w:i/>
          <w:color w:val="00B0F0"/>
          <w:sz w:val="40"/>
          <w:szCs w:val="40"/>
          <w:shd w:val="clear" w:color="auto" w:fill="FFFFFF"/>
        </w:rPr>
        <w:t xml:space="preserve">Азбука финансовой грамотности от </w:t>
      </w:r>
    </w:p>
    <w:p w:rsidR="008E55CF" w:rsidRPr="008E55CF" w:rsidRDefault="006143AA" w:rsidP="006143AA">
      <w:pPr>
        <w:pStyle w:val="a3"/>
        <w:spacing w:before="0"/>
        <w:ind w:firstLine="0"/>
        <w:rPr>
          <w:b/>
          <w:i/>
          <w:color w:val="00B0F0"/>
          <w:sz w:val="40"/>
          <w:szCs w:val="40"/>
          <w:shd w:val="clear" w:color="auto" w:fill="FFFFFF"/>
        </w:rPr>
      </w:pPr>
      <w:r>
        <w:rPr>
          <w:b/>
          <w:i/>
          <w:color w:val="00B0F0"/>
          <w:sz w:val="40"/>
          <w:szCs w:val="40"/>
          <w:shd w:val="clear" w:color="auto" w:fill="FFFFFF"/>
        </w:rPr>
        <w:t xml:space="preserve">                                            </w:t>
      </w:r>
      <w:r w:rsidR="00153AB3" w:rsidRPr="008E55CF">
        <w:rPr>
          <w:b/>
          <w:i/>
          <w:color w:val="00B0F0"/>
          <w:sz w:val="40"/>
          <w:szCs w:val="40"/>
          <w:shd w:val="clear" w:color="auto" w:fill="FFFFFF"/>
        </w:rPr>
        <w:t>Смешариков.</w:t>
      </w:r>
    </w:p>
    <w:p w:rsidR="00036B64" w:rsidRDefault="00FB5B82" w:rsidP="006143AA">
      <w:pPr>
        <w:pStyle w:val="a3"/>
        <w:spacing w:before="0"/>
        <w:rPr>
          <w:rFonts w:cs="Times New Roman"/>
          <w:szCs w:val="28"/>
        </w:rPr>
      </w:pPr>
      <w:r w:rsidRPr="008E55CF">
        <w:rPr>
          <w:rFonts w:cs="Times New Roman"/>
          <w:szCs w:val="28"/>
          <w:shd w:val="clear" w:color="auto" w:fill="FFFFFF"/>
        </w:rPr>
        <w:t xml:space="preserve">Большинство современных родителей понимает, что детей нужно учить основам финансовой грамотности с самого </w:t>
      </w:r>
      <w:r w:rsidR="001D0DE3" w:rsidRPr="008E55CF">
        <w:rPr>
          <w:rFonts w:cs="Times New Roman"/>
          <w:szCs w:val="28"/>
          <w:shd w:val="clear" w:color="auto" w:fill="FFFFFF"/>
        </w:rPr>
        <w:t>раннего</w:t>
      </w:r>
      <w:r w:rsidRPr="008E55CF">
        <w:rPr>
          <w:rFonts w:cs="Times New Roman"/>
          <w:szCs w:val="28"/>
          <w:shd w:val="clear" w:color="auto" w:fill="FFFFFF"/>
        </w:rPr>
        <w:t xml:space="preserve"> возраста. Чаще всего потому, что их самих никто не учил обращению с деньгами, и премудрости пришлось осваивать на собственных ошибках.</w:t>
      </w:r>
      <w:r w:rsidR="00E04444" w:rsidRPr="008E55CF">
        <w:rPr>
          <w:rFonts w:cs="Times New Roman"/>
          <w:szCs w:val="28"/>
        </w:rPr>
        <w:t xml:space="preserve"> На </w:t>
      </w:r>
      <w:proofErr w:type="gramStart"/>
      <w:r w:rsidR="00E04444" w:rsidRPr="008E55CF">
        <w:rPr>
          <w:rFonts w:cs="Times New Roman"/>
          <w:szCs w:val="28"/>
        </w:rPr>
        <w:t>примере  «</w:t>
      </w:r>
      <w:proofErr w:type="gramEnd"/>
      <w:r w:rsidR="00E04444" w:rsidRPr="008E55CF">
        <w:rPr>
          <w:rFonts w:cs="Times New Roman"/>
          <w:szCs w:val="28"/>
        </w:rPr>
        <w:t xml:space="preserve">Смешариков»  мы разберем несколько ситуаций,  </w:t>
      </w:r>
      <w:r w:rsidR="00E04444" w:rsidRPr="008E55CF">
        <w:rPr>
          <w:rFonts w:cs="Times New Roman"/>
          <w:szCs w:val="28"/>
          <w:shd w:val="clear" w:color="auto" w:fill="FFFFFF"/>
        </w:rPr>
        <w:t>учащих детей обращаться с финансами.</w:t>
      </w:r>
      <w:r w:rsidRPr="008E55CF">
        <w:rPr>
          <w:rFonts w:cs="Times New Roman"/>
          <w:szCs w:val="28"/>
        </w:rPr>
        <w:br/>
      </w:r>
      <w:r w:rsidR="008E55CF">
        <w:rPr>
          <w:rFonts w:cs="Times New Roman"/>
          <w:szCs w:val="28"/>
        </w:rPr>
        <w:t xml:space="preserve">      </w:t>
      </w:r>
      <w:r w:rsidR="001D0DE3" w:rsidRPr="008E55CF">
        <w:rPr>
          <w:rFonts w:cs="Times New Roman"/>
          <w:szCs w:val="28"/>
        </w:rPr>
        <w:t xml:space="preserve"> Небольшие трехминутные выпуски популярного мультфильма «Смешарики»</w:t>
      </w:r>
      <w:r w:rsidR="00153AB3" w:rsidRPr="008E55CF">
        <w:rPr>
          <w:rFonts w:cs="Times New Roman"/>
          <w:szCs w:val="28"/>
        </w:rPr>
        <w:t xml:space="preserve"> расскажут маленьким зрителям, что такое страховка,  как распоряжаться  бюджетом и почему нельзя подписывать документы не глядя.</w:t>
      </w:r>
      <w:r w:rsidR="00E04444" w:rsidRPr="008E55CF">
        <w:rPr>
          <w:rFonts w:cs="Times New Roman"/>
          <w:szCs w:val="28"/>
        </w:rPr>
        <w:t xml:space="preserve"> </w:t>
      </w:r>
      <w:r w:rsidR="00153AB3" w:rsidRPr="008E55CF">
        <w:rPr>
          <w:rFonts w:cs="Times New Roman"/>
          <w:szCs w:val="28"/>
        </w:rPr>
        <w:t xml:space="preserve">А еще поделятся тем, что такое инвестирование. </w:t>
      </w:r>
    </w:p>
    <w:p w:rsidR="008E55CF" w:rsidRPr="008E55CF" w:rsidRDefault="008E55CF" w:rsidP="008E55CF">
      <w:pPr>
        <w:pStyle w:val="a3"/>
        <w:spacing w:before="0"/>
        <w:rPr>
          <w:rFonts w:cs="Times New Roman"/>
          <w:szCs w:val="28"/>
        </w:rPr>
      </w:pPr>
    </w:p>
    <w:p w:rsidR="006143AA" w:rsidRDefault="006143AA" w:rsidP="008E55CF">
      <w:pPr>
        <w:pStyle w:val="a3"/>
        <w:spacing w:before="0"/>
        <w:ind w:left="-567" w:firstLine="1287"/>
        <w:jc w:val="center"/>
        <w:rPr>
          <w:rFonts w:cs="Times New Roman"/>
          <w:szCs w:val="28"/>
        </w:rPr>
      </w:pPr>
      <w:r>
        <w:rPr>
          <w:rFonts w:cs="Times New Roman"/>
          <w:b/>
          <w:i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4986020</wp:posOffset>
            </wp:positionV>
            <wp:extent cx="2324735" cy="1305560"/>
            <wp:effectExtent l="38100" t="0" r="18415" b="389890"/>
            <wp:wrapSquare wrapText="bothSides"/>
            <wp:docPr id="2" name="Рисунок 1" descr="https://avatars.mds.yandex.net/i?id=12831517ea625820ed6f7454f33477232fd05825-1033287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12831517ea625820ed6f7454f33477232fd05825-1033287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35" cy="1305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B5B82" w:rsidRPr="006143AA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Смешарики: Золотое яблоко</w:t>
      </w:r>
      <w:r w:rsidR="00036B64" w:rsidRPr="006143AA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.</w:t>
      </w:r>
      <w:r w:rsidR="00036B64" w:rsidRPr="008E55CF">
        <w:rPr>
          <w:rFonts w:cs="Times New Roman"/>
          <w:szCs w:val="28"/>
        </w:rPr>
        <w:t xml:space="preserve">      </w:t>
      </w:r>
    </w:p>
    <w:p w:rsidR="00CA22E8" w:rsidRPr="008E55CF" w:rsidRDefault="009A7C04" w:rsidP="008E55CF">
      <w:pPr>
        <w:pStyle w:val="a3"/>
        <w:spacing w:before="0"/>
        <w:ind w:left="-567" w:firstLine="1287"/>
        <w:jc w:val="center"/>
        <w:rPr>
          <w:rFonts w:cs="Times New Roman"/>
          <w:szCs w:val="28"/>
        </w:rPr>
      </w:pPr>
      <w:hyperlink r:id="rId7" w:history="1">
        <w:r w:rsidR="00036B64" w:rsidRPr="008E55CF">
          <w:rPr>
            <w:rStyle w:val="a8"/>
            <w:rFonts w:cs="Times New Roman"/>
            <w:sz w:val="24"/>
            <w:szCs w:val="24"/>
          </w:rPr>
          <w:t>https://youtu.be/_nShANCaJgU</w:t>
        </w:r>
      </w:hyperlink>
      <w:r w:rsidR="00FB5B82" w:rsidRPr="008E55CF">
        <w:rPr>
          <w:rFonts w:cs="Times New Roman"/>
          <w:sz w:val="24"/>
          <w:szCs w:val="24"/>
        </w:rPr>
        <w:br/>
      </w:r>
      <w:r w:rsidR="00FB5B82" w:rsidRPr="008E55CF">
        <w:rPr>
          <w:rFonts w:cs="Times New Roman"/>
          <w:sz w:val="24"/>
          <w:szCs w:val="24"/>
        </w:rPr>
        <w:br/>
      </w:r>
      <w:r w:rsidR="00153AB3" w:rsidRPr="008E55CF">
        <w:rPr>
          <w:rFonts w:cs="Times New Roman"/>
          <w:szCs w:val="28"/>
          <w:shd w:val="clear" w:color="auto" w:fill="FFFFFF"/>
        </w:rPr>
        <w:t xml:space="preserve">      </w:t>
      </w:r>
      <w:r w:rsidR="00FB5B82" w:rsidRPr="008E55CF">
        <w:rPr>
          <w:rFonts w:cs="Times New Roman"/>
          <w:szCs w:val="28"/>
          <w:shd w:val="clear" w:color="auto" w:fill="FFFFFF"/>
        </w:rPr>
        <w:t xml:space="preserve"> Мультфильм о вреде импульсивных покупок и пользе планирования расходов. Герои сюжета — Нюша и Бараш — отправились на рынок со списком покупок. Но Нюша, как девочка более эмоциональная в паре, повелась на яркую рекламу и купила дорогое яблоко. Хотя Бараш ее и отговаривал. В итоге выяснилось, что яблоки можно было взять у Копатыча совершенно бесплатно и в любом количестве — столько их народилось. Нюша сокрушается, что зря потратила деньги, а  Бараш реагирует в стиле «яжтебеговорил».</w:t>
      </w:r>
      <w:r w:rsidR="00FB5B82" w:rsidRPr="008E55CF">
        <w:rPr>
          <w:rFonts w:cs="Times New Roman"/>
          <w:szCs w:val="28"/>
        </w:rPr>
        <w:br/>
      </w:r>
      <w:r w:rsidR="00FB5B82" w:rsidRPr="008E55CF">
        <w:rPr>
          <w:rFonts w:cs="Times New Roman"/>
          <w:szCs w:val="28"/>
        </w:rPr>
        <w:br/>
      </w:r>
    </w:p>
    <w:p w:rsidR="008E55CF" w:rsidRPr="00E806AD" w:rsidRDefault="00CA6E29" w:rsidP="008E55CF">
      <w:pPr>
        <w:pStyle w:val="a3"/>
        <w:spacing w:before="0"/>
        <w:ind w:firstLine="0"/>
        <w:jc w:val="center"/>
        <w:rPr>
          <w:rFonts w:cs="Times New Roman"/>
          <w:b/>
          <w:i/>
          <w:color w:val="00B0F0"/>
          <w:sz w:val="36"/>
          <w:szCs w:val="36"/>
        </w:rPr>
      </w:pPr>
      <w:r>
        <w:rPr>
          <w:rFonts w:cs="Times New Roman"/>
          <w:b/>
          <w:i/>
          <w:noProof/>
          <w:color w:val="00B0F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posOffset>7441565</wp:posOffset>
            </wp:positionV>
            <wp:extent cx="1680210" cy="1515110"/>
            <wp:effectExtent l="38100" t="0" r="15240" b="466090"/>
            <wp:wrapSquare wrapText="bothSides"/>
            <wp:docPr id="7" name="Рисунок 7" descr="http://pm1.aminoapps.com/7658/bd7d7fd7a7c4e3a3bce3031308f609e034698258r1-1366-768v2_u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m1.aminoapps.com/7658/bd7d7fd7a7c4e3a3bce3031308f609e034698258r1-1366-768v2_uh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595" t="8718" r="19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515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A24B3" w:rsidRPr="00E806AD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2.</w:t>
      </w:r>
      <w:r w:rsidR="00FB5B82" w:rsidRPr="00E806AD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Смешарики: Золушка</w:t>
      </w:r>
      <w:r w:rsidR="00036B64" w:rsidRPr="00E806AD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.</w:t>
      </w:r>
    </w:p>
    <w:p w:rsidR="00036B64" w:rsidRPr="008E55CF" w:rsidRDefault="009A7C04" w:rsidP="008E55CF">
      <w:pPr>
        <w:pStyle w:val="a3"/>
        <w:spacing w:before="0"/>
        <w:ind w:firstLine="0"/>
        <w:jc w:val="center"/>
        <w:rPr>
          <w:rFonts w:cs="Times New Roman"/>
          <w:sz w:val="24"/>
          <w:szCs w:val="24"/>
        </w:rPr>
      </w:pPr>
      <w:hyperlink r:id="rId9" w:history="1">
        <w:r w:rsidR="00036B64" w:rsidRPr="008E55CF">
          <w:rPr>
            <w:rStyle w:val="a8"/>
            <w:rFonts w:cs="Times New Roman"/>
            <w:sz w:val="24"/>
            <w:szCs w:val="24"/>
          </w:rPr>
          <w:t>https://youtu.be/I2K0UT18cco</w:t>
        </w:r>
      </w:hyperlink>
    </w:p>
    <w:p w:rsidR="0046570C" w:rsidRPr="00E806AD" w:rsidRDefault="00036B64" w:rsidP="00E806AD">
      <w:pPr>
        <w:pStyle w:val="a3"/>
        <w:spacing w:before="0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8E55CF">
        <w:rPr>
          <w:rFonts w:cs="Times New Roman"/>
          <w:color w:val="000000"/>
          <w:szCs w:val="28"/>
          <w:shd w:val="clear" w:color="auto" w:fill="FFFFFF"/>
        </w:rPr>
        <w:t xml:space="preserve">Еще один  мультфильм из цикла «Смешарики 2D: Азбука финансовой грамотности». В этот раз речь заходит о кредите, который, конечно, берет Нюша. Ей очень хочется победить в конкурсе на лучший костюм, а денег на красивое платье не хватает. Поэтому она попадается на уловку первого </w:t>
      </w:r>
      <w:proofErr w:type="gramStart"/>
      <w:r w:rsidRPr="008E55CF">
        <w:rPr>
          <w:rFonts w:cs="Times New Roman"/>
          <w:color w:val="000000"/>
          <w:szCs w:val="28"/>
          <w:shd w:val="clear" w:color="auto" w:fill="FFFFFF"/>
        </w:rPr>
        <w:t>попавшегося  кредитного</w:t>
      </w:r>
      <w:proofErr w:type="gramEnd"/>
      <w:r w:rsidRPr="008E55CF">
        <w:rPr>
          <w:rFonts w:cs="Times New Roman"/>
          <w:color w:val="000000"/>
          <w:szCs w:val="28"/>
          <w:shd w:val="clear" w:color="auto" w:fill="FFFFFF"/>
        </w:rPr>
        <w:t xml:space="preserve">  предложения,  и подписывает  договор,  не читая. Информация о том, что </w:t>
      </w:r>
      <w:r w:rsidRPr="008E55CF">
        <w:rPr>
          <w:rFonts w:cs="Times New Roman"/>
          <w:color w:val="000000"/>
          <w:szCs w:val="28"/>
          <w:shd w:val="clear" w:color="auto" w:fill="FFFFFF"/>
        </w:rPr>
        <w:lastRenderedPageBreak/>
        <w:t>кредит надо вернуть, падает ей как снег на голову. Это еще в мультике не раскрыта тема процентов! Бедной Нюше ради минуты славы приходится работать  на трех работах, чтобы расплатиться. Надеемся, она сделала из этой ситуации правильные выводы.</w:t>
      </w:r>
      <w:r w:rsidRPr="008E55CF">
        <w:rPr>
          <w:rFonts w:cs="Times New Roman"/>
          <w:color w:val="000000"/>
          <w:szCs w:val="28"/>
        </w:rPr>
        <w:br/>
      </w:r>
      <w:r w:rsidRPr="008E55CF">
        <w:rPr>
          <w:rFonts w:cs="Times New Roman"/>
          <w:color w:val="000000"/>
          <w:szCs w:val="28"/>
        </w:rPr>
        <w:br/>
      </w:r>
      <w:r w:rsidR="003A24B3" w:rsidRPr="00E806AD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3.</w:t>
      </w:r>
      <w:r w:rsidRPr="00E806AD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Смешарики: Черный день</w:t>
      </w:r>
      <w:r w:rsidR="0046570C" w:rsidRPr="00E806AD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>.</w:t>
      </w:r>
      <w:r w:rsidR="0046570C" w:rsidRPr="008E55CF">
        <w:rPr>
          <w:rFonts w:cs="Times New Roman"/>
          <w:szCs w:val="28"/>
        </w:rPr>
        <w:t xml:space="preserve"> </w:t>
      </w:r>
      <w:hyperlink r:id="rId10" w:history="1">
        <w:r w:rsidR="003A24B3" w:rsidRPr="00E806AD">
          <w:rPr>
            <w:rStyle w:val="a8"/>
            <w:rFonts w:cs="Times New Roman"/>
            <w:sz w:val="24"/>
            <w:szCs w:val="24"/>
            <w:shd w:val="clear" w:color="auto" w:fill="FFFFFF"/>
          </w:rPr>
          <w:t>https://youtu.be/7DBq6FW66eI?si=4uK0OITJzho6GMdg</w:t>
        </w:r>
      </w:hyperlink>
    </w:p>
    <w:p w:rsidR="003A24B3" w:rsidRDefault="00E806AD" w:rsidP="008E55CF">
      <w:pPr>
        <w:pStyle w:val="a3"/>
        <w:spacing w:befor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1785620</wp:posOffset>
            </wp:positionV>
            <wp:extent cx="2242185" cy="1253490"/>
            <wp:effectExtent l="38100" t="0" r="24765" b="365760"/>
            <wp:wrapSquare wrapText="bothSides"/>
            <wp:docPr id="10" name="Рисунок 10" descr="https://www.kino-teatr.ru/news/31409/28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kino-teatr.ru/news/31409/2824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2534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Сюжет о т</w:t>
      </w:r>
      <w:r w:rsidR="0046570C" w:rsidRPr="008E55CF">
        <w:rPr>
          <w:rFonts w:cs="Times New Roman"/>
          <w:color w:val="000000"/>
          <w:szCs w:val="28"/>
          <w:shd w:val="clear" w:color="auto" w:fill="FFFFFF"/>
        </w:rPr>
        <w:t xml:space="preserve">ом, как полезно иметь финансовые  сбережения на особенный </w:t>
      </w:r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день. У героев мультфильма </w:t>
      </w:r>
      <w:r w:rsidR="0046570C" w:rsidRPr="008E55CF">
        <w:rPr>
          <w:rFonts w:cs="Times New Roman"/>
          <w:color w:val="000000"/>
          <w:szCs w:val="28"/>
          <w:shd w:val="clear" w:color="auto" w:fill="FFFFFF"/>
        </w:rPr>
        <w:t xml:space="preserve">настал </w:t>
      </w:r>
      <w:r w:rsidR="00036B64" w:rsidRPr="008E55CF">
        <w:rPr>
          <w:rFonts w:cs="Times New Roman"/>
          <w:color w:val="000000"/>
          <w:szCs w:val="28"/>
          <w:shd w:val="clear" w:color="auto" w:fill="FFFFFF"/>
        </w:rPr>
        <w:t>чер</w:t>
      </w:r>
      <w:r w:rsidR="0046570C" w:rsidRPr="008E55CF">
        <w:rPr>
          <w:rFonts w:cs="Times New Roman"/>
          <w:color w:val="000000"/>
          <w:szCs w:val="28"/>
          <w:shd w:val="clear" w:color="auto" w:fill="FFFFFF"/>
        </w:rPr>
        <w:t xml:space="preserve">ный день, </w:t>
      </w:r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в буквальном смысле: произошло солнечное затмение. После небольшого </w:t>
      </w:r>
      <w:r w:rsidR="0046570C" w:rsidRPr="008E55CF">
        <w:rPr>
          <w:rFonts w:cs="Times New Roman"/>
          <w:color w:val="000000"/>
          <w:szCs w:val="28"/>
          <w:shd w:val="clear" w:color="auto" w:fill="FFFFFF"/>
        </w:rPr>
        <w:t>переполоха</w:t>
      </w:r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животные решили заменить естественное освещение электрическим. Но оказалось, что денег на такие нанотехнологии у них нет. Так бы и </w:t>
      </w:r>
      <w:r w:rsidR="0046570C" w:rsidRPr="008E55CF">
        <w:rPr>
          <w:rFonts w:cs="Times New Roman"/>
          <w:color w:val="000000"/>
          <w:szCs w:val="28"/>
          <w:shd w:val="clear" w:color="auto" w:fill="FFFFFF"/>
        </w:rPr>
        <w:t>сидели</w:t>
      </w:r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36B64" w:rsidRPr="008E55CF">
        <w:rPr>
          <w:rFonts w:cs="Times New Roman"/>
          <w:color w:val="000000"/>
          <w:szCs w:val="28"/>
          <w:shd w:val="clear" w:color="auto" w:fill="FFFFFF"/>
        </w:rPr>
        <w:t>смешарики</w:t>
      </w:r>
      <w:proofErr w:type="spellEnd"/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в темноте, но оказалось, что у </w:t>
      </w:r>
      <w:proofErr w:type="spellStart"/>
      <w:r w:rsidR="00036B64" w:rsidRPr="008E55CF">
        <w:rPr>
          <w:rFonts w:cs="Times New Roman"/>
          <w:color w:val="000000"/>
          <w:szCs w:val="28"/>
          <w:shd w:val="clear" w:color="auto" w:fill="FFFFFF"/>
        </w:rPr>
        <w:t>Карыча</w:t>
      </w:r>
      <w:proofErr w:type="spellEnd"/>
      <w:r w:rsidR="00036B64" w:rsidRPr="008E55CF">
        <w:rPr>
          <w:rFonts w:cs="Times New Roman"/>
          <w:color w:val="000000"/>
          <w:szCs w:val="28"/>
          <w:shd w:val="clear" w:color="auto" w:fill="FFFFFF"/>
        </w:rPr>
        <w:t xml:space="preserve"> есть сбережения в виде сундука с золотом, зарытого в лесу. Все окончилось благополучно, поселок электрифицировали, а там и солнце снова засияло на небе.</w:t>
      </w:r>
    </w:p>
    <w:p w:rsidR="00E806AD" w:rsidRPr="008E55CF" w:rsidRDefault="00E806AD" w:rsidP="008E55CF">
      <w:pPr>
        <w:pStyle w:val="a3"/>
        <w:spacing w:before="0"/>
        <w:rPr>
          <w:rFonts w:cs="Times New Roman"/>
          <w:color w:val="000000"/>
          <w:szCs w:val="28"/>
          <w:shd w:val="clear" w:color="auto" w:fill="FFFFFF"/>
        </w:rPr>
      </w:pPr>
    </w:p>
    <w:p w:rsidR="00B953F2" w:rsidRDefault="003A24B3" w:rsidP="00B953F2">
      <w:pPr>
        <w:pStyle w:val="a3"/>
        <w:spacing w:before="0"/>
        <w:ind w:firstLine="0"/>
        <w:jc w:val="center"/>
        <w:rPr>
          <w:rFonts w:cs="Times New Roman"/>
          <w:color w:val="000000"/>
          <w:szCs w:val="28"/>
          <w:shd w:val="clear" w:color="auto" w:fill="FFFFFF"/>
        </w:rPr>
      </w:pPr>
      <w:r w:rsidRPr="00E806AD">
        <w:rPr>
          <w:rFonts w:cs="Times New Roman"/>
          <w:b/>
          <w:i/>
          <w:color w:val="00B0F0"/>
          <w:sz w:val="32"/>
          <w:szCs w:val="32"/>
          <w:shd w:val="clear" w:color="auto" w:fill="FFFFFF"/>
        </w:rPr>
        <w:t>4.Смешарики: Есть ли у вас план?</w:t>
      </w:r>
    </w:p>
    <w:p w:rsidR="003A24B3" w:rsidRPr="00B953F2" w:rsidRDefault="009A7C04" w:rsidP="00B953F2">
      <w:pPr>
        <w:pStyle w:val="a3"/>
        <w:spacing w:before="0"/>
        <w:ind w:firstLine="0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3A24B3" w:rsidRPr="00B953F2">
          <w:rPr>
            <w:rStyle w:val="a8"/>
            <w:rFonts w:cs="Times New Roman"/>
            <w:sz w:val="24"/>
            <w:szCs w:val="24"/>
            <w:shd w:val="clear" w:color="auto" w:fill="FFFFFF"/>
          </w:rPr>
          <w:t>https://youtu.be/Pu9KZORyCb8</w:t>
        </w:r>
      </w:hyperlink>
    </w:p>
    <w:p w:rsidR="00B953F2" w:rsidRDefault="00CA6E29" w:rsidP="00B953F2">
      <w:pPr>
        <w:pStyle w:val="a3"/>
        <w:spacing w:before="0"/>
        <w:jc w:val="center"/>
        <w:rPr>
          <w:rFonts w:cs="Times New Roman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-365125</wp:posOffset>
            </wp:positionH>
            <wp:positionV relativeFrom="margin">
              <wp:posOffset>4537710</wp:posOffset>
            </wp:positionV>
            <wp:extent cx="2478405" cy="1400810"/>
            <wp:effectExtent l="38100" t="0" r="17145" b="427990"/>
            <wp:wrapSquare wrapText="bothSides"/>
            <wp:docPr id="13" name="Рисунок 13" descr="https://avatars.mds.yandex.net/i?id=13b58bd86d4414211a7acf86c31542e7f458e29b-531470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13b58bd86d4414211a7acf86c31542e7f458e29b-531470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400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A24B3" w:rsidRPr="008E55CF">
        <w:rPr>
          <w:rFonts w:cs="Times New Roman"/>
          <w:color w:val="000000"/>
          <w:szCs w:val="28"/>
          <w:shd w:val="clear" w:color="auto" w:fill="FFFFFF"/>
        </w:rPr>
        <w:t xml:space="preserve">Мультфильм об экономии и последовательном пути к достижению финансовых задач. </w:t>
      </w:r>
      <w:proofErr w:type="spellStart"/>
      <w:r w:rsidR="003A24B3" w:rsidRPr="008E55CF">
        <w:rPr>
          <w:rFonts w:cs="Times New Roman"/>
          <w:color w:val="000000"/>
          <w:szCs w:val="28"/>
          <w:shd w:val="clear" w:color="auto" w:fill="FFFFFF"/>
        </w:rPr>
        <w:t>Крош</w:t>
      </w:r>
      <w:proofErr w:type="spellEnd"/>
      <w:r w:rsidR="003A24B3" w:rsidRPr="008E55CF">
        <w:rPr>
          <w:rFonts w:cs="Times New Roman"/>
          <w:color w:val="000000"/>
          <w:szCs w:val="28"/>
          <w:shd w:val="clear" w:color="auto" w:fill="FFFFFF"/>
        </w:rPr>
        <w:t xml:space="preserve"> и Ёжик мечтают о скутере, но не знают, как им добыть денег на его покупку. Мудрый </w:t>
      </w:r>
      <w:proofErr w:type="spellStart"/>
      <w:r w:rsidR="003A24B3" w:rsidRPr="008E55CF">
        <w:rPr>
          <w:rFonts w:cs="Times New Roman"/>
          <w:color w:val="000000"/>
          <w:szCs w:val="28"/>
          <w:shd w:val="clear" w:color="auto" w:fill="FFFFFF"/>
        </w:rPr>
        <w:t>Лосяш</w:t>
      </w:r>
      <w:proofErr w:type="spellEnd"/>
      <w:r w:rsidR="003A24B3" w:rsidRPr="008E55CF">
        <w:rPr>
          <w:rFonts w:cs="Times New Roman"/>
          <w:color w:val="000000"/>
          <w:szCs w:val="28"/>
          <w:shd w:val="clear" w:color="auto" w:fill="FFFFFF"/>
        </w:rPr>
        <w:t xml:space="preserve"> советует им больше зарабатывать, меньше тратить и упорно следовать к своей цели. </w:t>
      </w:r>
      <w:proofErr w:type="spellStart"/>
      <w:r w:rsidR="003A24B3" w:rsidRPr="008E55CF">
        <w:rPr>
          <w:rFonts w:cs="Times New Roman"/>
          <w:color w:val="000000"/>
          <w:szCs w:val="28"/>
          <w:shd w:val="clear" w:color="auto" w:fill="FFFFFF"/>
        </w:rPr>
        <w:t>Крош</w:t>
      </w:r>
      <w:proofErr w:type="spellEnd"/>
      <w:r w:rsidR="003A24B3" w:rsidRPr="008E55CF">
        <w:rPr>
          <w:rFonts w:cs="Times New Roman"/>
          <w:color w:val="000000"/>
          <w:szCs w:val="28"/>
          <w:shd w:val="clear" w:color="auto" w:fill="FFFFFF"/>
        </w:rPr>
        <w:t xml:space="preserve"> и </w:t>
      </w:r>
      <w:proofErr w:type="gramStart"/>
      <w:r w:rsidR="003A24B3" w:rsidRPr="008E55CF">
        <w:rPr>
          <w:rFonts w:cs="Times New Roman"/>
          <w:color w:val="000000"/>
          <w:szCs w:val="28"/>
          <w:shd w:val="clear" w:color="auto" w:fill="FFFFFF"/>
        </w:rPr>
        <w:t>Ежик  находят</w:t>
      </w:r>
      <w:proofErr w:type="gramEnd"/>
      <w:r w:rsidR="003A24B3" w:rsidRPr="008E55CF">
        <w:rPr>
          <w:rFonts w:cs="Times New Roman"/>
          <w:color w:val="000000"/>
          <w:szCs w:val="28"/>
          <w:shd w:val="clear" w:color="auto" w:fill="FFFFFF"/>
        </w:rPr>
        <w:t xml:space="preserve"> подработку, исключают лишние траты и в итоге покупают вожделенный скутер. Успех так их воодушевляет, что теперь они планируют накопить на снегоход.</w:t>
      </w:r>
      <w:r w:rsidR="003A24B3" w:rsidRPr="008E55CF">
        <w:rPr>
          <w:rFonts w:cs="Times New Roman"/>
          <w:color w:val="000000"/>
          <w:szCs w:val="28"/>
        </w:rPr>
        <w:br/>
      </w:r>
      <w:r w:rsidR="003A24B3" w:rsidRPr="008E55CF">
        <w:rPr>
          <w:rFonts w:cs="Times New Roman"/>
          <w:color w:val="000000"/>
          <w:szCs w:val="28"/>
        </w:rPr>
        <w:br/>
      </w:r>
      <w:r w:rsidR="001D0DE3" w:rsidRPr="00B953F2">
        <w:rPr>
          <w:rFonts w:cs="Times New Roman"/>
          <w:b/>
          <w:i/>
          <w:color w:val="00B0F0"/>
          <w:sz w:val="36"/>
          <w:szCs w:val="36"/>
        </w:rPr>
        <w:t>5.</w:t>
      </w:r>
      <w:r w:rsidR="001D0DE3" w:rsidRPr="00B953F2">
        <w:rPr>
          <w:rFonts w:cs="Times New Roman"/>
          <w:b/>
          <w:i/>
          <w:color w:val="00B0F0"/>
          <w:sz w:val="36"/>
          <w:szCs w:val="36"/>
          <w:shd w:val="clear" w:color="auto" w:fill="FFFFFF"/>
        </w:rPr>
        <w:t xml:space="preserve"> Смешарики: Благородное дело</w:t>
      </w:r>
      <w:r w:rsidR="001D0DE3" w:rsidRPr="008E55CF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1D0DE3" w:rsidRPr="008E55CF">
        <w:rPr>
          <w:rFonts w:cs="Times New Roman"/>
          <w:szCs w:val="28"/>
        </w:rPr>
        <w:t xml:space="preserve"> </w:t>
      </w:r>
    </w:p>
    <w:p w:rsidR="001D0DE3" w:rsidRPr="008E55CF" w:rsidRDefault="009A7C04" w:rsidP="00B953F2">
      <w:pPr>
        <w:pStyle w:val="a3"/>
        <w:spacing w:before="0"/>
        <w:jc w:val="center"/>
        <w:rPr>
          <w:rFonts w:cs="Times New Roman"/>
          <w:szCs w:val="28"/>
        </w:rPr>
      </w:pPr>
      <w:hyperlink r:id="rId14" w:history="1">
        <w:r w:rsidR="001D0DE3" w:rsidRPr="00B953F2">
          <w:rPr>
            <w:rStyle w:val="a8"/>
            <w:rFonts w:cs="Times New Roman"/>
            <w:sz w:val="24"/>
            <w:szCs w:val="24"/>
          </w:rPr>
          <w:t>https://youtu.be/1yPm1j2Q5q4</w:t>
        </w:r>
      </w:hyperlink>
      <w:r w:rsidR="001D0DE3" w:rsidRPr="00B953F2">
        <w:rPr>
          <w:rFonts w:cs="Times New Roman"/>
          <w:color w:val="000000"/>
          <w:sz w:val="24"/>
          <w:szCs w:val="24"/>
        </w:rPr>
        <w:t xml:space="preserve"> </w:t>
      </w:r>
      <w:r w:rsidR="001D0DE3" w:rsidRPr="008E55CF">
        <w:rPr>
          <w:rFonts w:cs="Times New Roman"/>
          <w:color w:val="000000"/>
          <w:szCs w:val="28"/>
        </w:rPr>
        <w:br/>
      </w:r>
    </w:p>
    <w:p w:rsidR="00B953F2" w:rsidRDefault="00B953F2" w:rsidP="008E55CF">
      <w:pPr>
        <w:pStyle w:val="a3"/>
        <w:spacing w:before="0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3384550</wp:posOffset>
            </wp:positionH>
            <wp:positionV relativeFrom="margin">
              <wp:posOffset>7703820</wp:posOffset>
            </wp:positionV>
            <wp:extent cx="2461260" cy="1395095"/>
            <wp:effectExtent l="38100" t="0" r="15240" b="395605"/>
            <wp:wrapSquare wrapText="bothSides"/>
            <wp:docPr id="16" name="Рисунок 16" descr="https://i.ytimg.com/vi/kGGiecJBZY4/maxresdefault.jpg?sqp=-oaymwEmCIAKENAF8quKqQMa8AEB-AHUBoAC4AOKAgwIABABGH8gIChGMA8=&amp;amp;rs=AOn4CLCm1BgptEDPtWdPtGDcFTMOpyw4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ytimg.com/vi/kGGiecJBZY4/maxresdefault.jpg?sqp=-oaymwEmCIAKENAF8quKqQMa8AEB-AHUBoAC4AOKAgwIABABGH8gIChGMA8=&amp;amp;rs=AOn4CLCm1BgptEDPtWdPtGDcFTMOpyw4k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3950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D0DE3" w:rsidRPr="008E55CF">
        <w:rPr>
          <w:rFonts w:cs="Times New Roman"/>
          <w:color w:val="000000"/>
          <w:szCs w:val="28"/>
          <w:shd w:val="clear" w:color="auto" w:fill="FFFFFF"/>
        </w:rPr>
        <w:t xml:space="preserve">Из этого сюжета ребята  узнают об инвестировании: что надо делать, чтобы деньги росли. У Кроша и Ёжика есть по одной монетке. Консервативный Ёжик решает вложить свои в аграрный сектор — купить крылья для мельницы Копатыча. А авантюрист </w:t>
      </w:r>
      <w:proofErr w:type="spellStart"/>
      <w:r w:rsidR="001D0DE3" w:rsidRPr="008E55CF">
        <w:rPr>
          <w:rFonts w:cs="Times New Roman"/>
          <w:color w:val="000000"/>
          <w:szCs w:val="28"/>
          <w:shd w:val="clear" w:color="auto" w:fill="FFFFFF"/>
        </w:rPr>
        <w:t>Крош</w:t>
      </w:r>
      <w:proofErr w:type="spellEnd"/>
      <w:r w:rsidR="001D0DE3" w:rsidRPr="008E55CF">
        <w:rPr>
          <w:rFonts w:cs="Times New Roman"/>
          <w:color w:val="000000"/>
          <w:szCs w:val="28"/>
          <w:shd w:val="clear" w:color="auto" w:fill="FFFFFF"/>
        </w:rPr>
        <w:t xml:space="preserve"> погнался за сверхприбылью и инвестировал в космические технологии — топливо для </w:t>
      </w:r>
      <w:r w:rsidR="001D0DE3" w:rsidRPr="008E55CF"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спутника </w:t>
      </w:r>
      <w:proofErr w:type="spellStart"/>
      <w:r w:rsidR="001D0DE3" w:rsidRPr="008E55CF">
        <w:rPr>
          <w:rFonts w:cs="Times New Roman"/>
          <w:color w:val="000000"/>
          <w:szCs w:val="28"/>
          <w:shd w:val="clear" w:color="auto" w:fill="FFFFFF"/>
        </w:rPr>
        <w:t>Пина</w:t>
      </w:r>
      <w:proofErr w:type="spellEnd"/>
      <w:r w:rsidR="001D0DE3" w:rsidRPr="008E55CF">
        <w:rPr>
          <w:rFonts w:cs="Times New Roman"/>
          <w:color w:val="000000"/>
          <w:szCs w:val="28"/>
          <w:shd w:val="clear" w:color="auto" w:fill="FFFFFF"/>
        </w:rPr>
        <w:t>. В итоге Ёжик получает мешок прибыли, а </w:t>
      </w:r>
      <w:proofErr w:type="gramStart"/>
      <w:r w:rsidR="001D0DE3" w:rsidRPr="008E55CF">
        <w:rPr>
          <w:rFonts w:cs="Times New Roman"/>
          <w:color w:val="000000"/>
          <w:szCs w:val="28"/>
          <w:shd w:val="clear" w:color="auto" w:fill="FFFFFF"/>
        </w:rPr>
        <w:t>инвестиции  Кроша</w:t>
      </w:r>
      <w:proofErr w:type="gramEnd"/>
      <w:r w:rsidR="001D0DE3" w:rsidRPr="008E55CF">
        <w:rPr>
          <w:rFonts w:cs="Times New Roman"/>
          <w:color w:val="000000"/>
          <w:szCs w:val="28"/>
          <w:shd w:val="clear" w:color="auto" w:fill="FFFFFF"/>
        </w:rPr>
        <w:t xml:space="preserve"> сгорают. Что поделать, </w:t>
      </w:r>
      <w:proofErr w:type="spellStart"/>
      <w:r w:rsidR="001D0DE3" w:rsidRPr="008E55CF">
        <w:rPr>
          <w:rFonts w:cs="Times New Roman"/>
          <w:color w:val="000000"/>
          <w:szCs w:val="28"/>
          <w:shd w:val="clear" w:color="auto" w:fill="FFFFFF"/>
        </w:rPr>
        <w:t>высокорисковые</w:t>
      </w:r>
      <w:proofErr w:type="spellEnd"/>
      <w:r w:rsidR="001D0DE3" w:rsidRPr="008E55CF">
        <w:rPr>
          <w:rFonts w:cs="Times New Roman"/>
          <w:color w:val="000000"/>
          <w:szCs w:val="28"/>
          <w:shd w:val="clear" w:color="auto" w:fill="FFFFFF"/>
        </w:rPr>
        <w:t xml:space="preserve"> инструменты могут запросто разорить инвестора. Тем не менее риск — дело благородное, поэтому Ёжик тоже решает вложить свои дивиденды от мельницы в дело </w:t>
      </w:r>
      <w:proofErr w:type="spellStart"/>
      <w:r w:rsidR="001D0DE3" w:rsidRPr="008E55CF">
        <w:rPr>
          <w:rFonts w:cs="Times New Roman"/>
          <w:color w:val="000000"/>
          <w:szCs w:val="28"/>
          <w:shd w:val="clear" w:color="auto" w:fill="FFFFFF"/>
        </w:rPr>
        <w:t>Пина</w:t>
      </w:r>
      <w:proofErr w:type="spellEnd"/>
      <w:r w:rsidR="001D0DE3" w:rsidRPr="008E55CF">
        <w:rPr>
          <w:rFonts w:cs="Times New Roman"/>
          <w:color w:val="000000"/>
          <w:szCs w:val="28"/>
          <w:shd w:val="clear" w:color="auto" w:fill="FFFFFF"/>
        </w:rPr>
        <w:t>.</w:t>
      </w:r>
    </w:p>
    <w:p w:rsidR="00E04444" w:rsidRPr="008E55CF" w:rsidRDefault="001D0DE3" w:rsidP="008E55CF">
      <w:pPr>
        <w:pStyle w:val="a3"/>
        <w:spacing w:before="0"/>
        <w:rPr>
          <w:rFonts w:cs="Times New Roman"/>
          <w:color w:val="000000"/>
          <w:szCs w:val="28"/>
        </w:rPr>
      </w:pPr>
      <w:r w:rsidRPr="008E55CF">
        <w:rPr>
          <w:rFonts w:cs="Times New Roman"/>
          <w:color w:val="000000"/>
          <w:szCs w:val="28"/>
        </w:rPr>
        <w:br/>
      </w:r>
    </w:p>
    <w:p w:rsidR="00B953F2" w:rsidRDefault="00E04444" w:rsidP="008E55CF">
      <w:pPr>
        <w:pStyle w:val="a3"/>
        <w:spacing w:before="0"/>
        <w:rPr>
          <w:rFonts w:cs="Times New Roman"/>
          <w:color w:val="000000"/>
          <w:szCs w:val="28"/>
        </w:rPr>
      </w:pPr>
      <w:r w:rsidRPr="008E55CF">
        <w:rPr>
          <w:rFonts w:cs="Times New Roman"/>
          <w:color w:val="000000"/>
          <w:szCs w:val="28"/>
        </w:rPr>
        <w:t>"Экономическое воспитание – важная составляющая развития ребенка. Если вовремя не обучить чадо планированию расходов, совершению покупок, получению и проверке сдачи, то рынок его научит сам. Правда, чуть менее веселыми и более опасными методами. Родитель должен и своим примером, и с помощью игр, рассказов, образовательных программ научить сына или дочь азам капиталистического устройства. Для этого совсем не нужно иметь докторскую степень в экономике, достаточно простыми словами и в интерактивной форме объяснять, показывать, увлекать. Иными словами, благодаря правильному экономическому воспитанию выраст</w:t>
      </w:r>
      <w:r w:rsidR="008E55CF" w:rsidRPr="008E55CF">
        <w:rPr>
          <w:rFonts w:cs="Times New Roman"/>
          <w:color w:val="000000"/>
          <w:szCs w:val="28"/>
        </w:rPr>
        <w:t>ает финансово грамотный человек</w:t>
      </w:r>
      <w:r w:rsidRPr="008E55CF">
        <w:rPr>
          <w:rFonts w:cs="Times New Roman"/>
          <w:color w:val="000000"/>
          <w:szCs w:val="28"/>
        </w:rPr>
        <w:t>"</w:t>
      </w:r>
    </w:p>
    <w:p w:rsidR="00B953F2" w:rsidRDefault="00B953F2" w:rsidP="008E55CF">
      <w:pPr>
        <w:pStyle w:val="a3"/>
        <w:spacing w:before="0"/>
        <w:rPr>
          <w:rFonts w:cs="Times New Roman"/>
          <w:color w:val="000000"/>
          <w:szCs w:val="28"/>
        </w:rPr>
      </w:pPr>
    </w:p>
    <w:p w:rsidR="00FB5B82" w:rsidRPr="008E55CF" w:rsidRDefault="001D0DE3" w:rsidP="008E55CF">
      <w:pPr>
        <w:pStyle w:val="a3"/>
        <w:spacing w:before="0"/>
        <w:rPr>
          <w:rFonts w:cs="Times New Roman"/>
          <w:szCs w:val="28"/>
        </w:rPr>
      </w:pPr>
      <w:r w:rsidRPr="008E55CF">
        <w:rPr>
          <w:rFonts w:cs="Times New Roman"/>
          <w:color w:val="000000"/>
          <w:szCs w:val="28"/>
        </w:rPr>
        <w:br/>
      </w:r>
      <w:r w:rsidR="00B953F2">
        <w:rPr>
          <w:noProof/>
          <w:lang w:eastAsia="ru-RU"/>
        </w:rPr>
        <w:drawing>
          <wp:inline distT="0" distB="0" distL="0" distR="0">
            <wp:extent cx="5490289" cy="3657600"/>
            <wp:effectExtent l="38100" t="0" r="15161" b="1085850"/>
            <wp:docPr id="19" name="Рисунок 19" descr="https://new.dop.mosreg.ru/images/events/cover/4184ff210882c2b5dbb859fc2113557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ew.dop.mosreg.ru/images/events/cover/4184ff210882c2b5dbb859fc2113557a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11" cy="366087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sectPr w:rsidR="00FB5B82" w:rsidRPr="008E55CF" w:rsidSect="008E55CF">
      <w:pgSz w:w="11906" w:h="16838"/>
      <w:pgMar w:top="1134" w:right="850" w:bottom="1134" w:left="1701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49E1"/>
    <w:multiLevelType w:val="hybridMultilevel"/>
    <w:tmpl w:val="42C861A2"/>
    <w:lvl w:ilvl="0" w:tplc="A3EAF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B82"/>
    <w:rsid w:val="0000286F"/>
    <w:rsid w:val="00007268"/>
    <w:rsid w:val="00011691"/>
    <w:rsid w:val="00012600"/>
    <w:rsid w:val="000127A9"/>
    <w:rsid w:val="00013D6A"/>
    <w:rsid w:val="0001431D"/>
    <w:rsid w:val="00015DA0"/>
    <w:rsid w:val="00020A3A"/>
    <w:rsid w:val="000246EF"/>
    <w:rsid w:val="000345A5"/>
    <w:rsid w:val="00035D1A"/>
    <w:rsid w:val="0003618C"/>
    <w:rsid w:val="00036B64"/>
    <w:rsid w:val="000501E4"/>
    <w:rsid w:val="00051A84"/>
    <w:rsid w:val="00054A2C"/>
    <w:rsid w:val="00055A53"/>
    <w:rsid w:val="00060B8C"/>
    <w:rsid w:val="00070920"/>
    <w:rsid w:val="00074B0B"/>
    <w:rsid w:val="000803A8"/>
    <w:rsid w:val="00080F33"/>
    <w:rsid w:val="000820BE"/>
    <w:rsid w:val="000854B4"/>
    <w:rsid w:val="00090670"/>
    <w:rsid w:val="00090922"/>
    <w:rsid w:val="000976D9"/>
    <w:rsid w:val="000A02B9"/>
    <w:rsid w:val="000A20A9"/>
    <w:rsid w:val="000B053A"/>
    <w:rsid w:val="000B15D1"/>
    <w:rsid w:val="000B1EEB"/>
    <w:rsid w:val="000B295C"/>
    <w:rsid w:val="000C438D"/>
    <w:rsid w:val="000D1542"/>
    <w:rsid w:val="000E220D"/>
    <w:rsid w:val="000E5978"/>
    <w:rsid w:val="000F02BA"/>
    <w:rsid w:val="00102DDF"/>
    <w:rsid w:val="001057F7"/>
    <w:rsid w:val="001147B2"/>
    <w:rsid w:val="00121DD4"/>
    <w:rsid w:val="00133B40"/>
    <w:rsid w:val="00141BD2"/>
    <w:rsid w:val="0014412C"/>
    <w:rsid w:val="001441D5"/>
    <w:rsid w:val="00150039"/>
    <w:rsid w:val="0015172C"/>
    <w:rsid w:val="00153AB3"/>
    <w:rsid w:val="00157391"/>
    <w:rsid w:val="00162C92"/>
    <w:rsid w:val="0018187D"/>
    <w:rsid w:val="00181E12"/>
    <w:rsid w:val="00182AE0"/>
    <w:rsid w:val="001942B4"/>
    <w:rsid w:val="001B6B74"/>
    <w:rsid w:val="001C37A1"/>
    <w:rsid w:val="001C39C4"/>
    <w:rsid w:val="001C43CE"/>
    <w:rsid w:val="001D0DE3"/>
    <w:rsid w:val="001E42C3"/>
    <w:rsid w:val="001E4582"/>
    <w:rsid w:val="002005A8"/>
    <w:rsid w:val="0020121F"/>
    <w:rsid w:val="002036F0"/>
    <w:rsid w:val="00205648"/>
    <w:rsid w:val="00206C35"/>
    <w:rsid w:val="00213BAC"/>
    <w:rsid w:val="00240F73"/>
    <w:rsid w:val="002538E8"/>
    <w:rsid w:val="00266582"/>
    <w:rsid w:val="00267277"/>
    <w:rsid w:val="00267B2A"/>
    <w:rsid w:val="00271A00"/>
    <w:rsid w:val="00271BAB"/>
    <w:rsid w:val="0029492E"/>
    <w:rsid w:val="002B5902"/>
    <w:rsid w:val="002D2240"/>
    <w:rsid w:val="002D3F86"/>
    <w:rsid w:val="002E0D08"/>
    <w:rsid w:val="002E1977"/>
    <w:rsid w:val="002E30E7"/>
    <w:rsid w:val="002E3305"/>
    <w:rsid w:val="002E334D"/>
    <w:rsid w:val="002F38C9"/>
    <w:rsid w:val="00300BF7"/>
    <w:rsid w:val="003039FE"/>
    <w:rsid w:val="00312D9B"/>
    <w:rsid w:val="0031470B"/>
    <w:rsid w:val="00315257"/>
    <w:rsid w:val="0032080B"/>
    <w:rsid w:val="00327DF0"/>
    <w:rsid w:val="003308F2"/>
    <w:rsid w:val="00357545"/>
    <w:rsid w:val="00357587"/>
    <w:rsid w:val="00361C49"/>
    <w:rsid w:val="00375D58"/>
    <w:rsid w:val="00396800"/>
    <w:rsid w:val="003973AB"/>
    <w:rsid w:val="003A24B3"/>
    <w:rsid w:val="003B1497"/>
    <w:rsid w:val="003B43B2"/>
    <w:rsid w:val="003B6DE6"/>
    <w:rsid w:val="003C4177"/>
    <w:rsid w:val="003D0042"/>
    <w:rsid w:val="003D3551"/>
    <w:rsid w:val="003D3D72"/>
    <w:rsid w:val="003E48C8"/>
    <w:rsid w:val="003E57A0"/>
    <w:rsid w:val="003E66AB"/>
    <w:rsid w:val="003F07C5"/>
    <w:rsid w:val="003F32CD"/>
    <w:rsid w:val="00404AF5"/>
    <w:rsid w:val="00405D7A"/>
    <w:rsid w:val="00431AFB"/>
    <w:rsid w:val="004449E0"/>
    <w:rsid w:val="004516BB"/>
    <w:rsid w:val="00453077"/>
    <w:rsid w:val="00457D24"/>
    <w:rsid w:val="0046570C"/>
    <w:rsid w:val="00471911"/>
    <w:rsid w:val="0047615D"/>
    <w:rsid w:val="00476D4C"/>
    <w:rsid w:val="00486223"/>
    <w:rsid w:val="00494662"/>
    <w:rsid w:val="004A0956"/>
    <w:rsid w:val="004B38E1"/>
    <w:rsid w:val="004B65C8"/>
    <w:rsid w:val="004B772D"/>
    <w:rsid w:val="004C4BD1"/>
    <w:rsid w:val="004D618A"/>
    <w:rsid w:val="004E43D8"/>
    <w:rsid w:val="005028B1"/>
    <w:rsid w:val="0050623B"/>
    <w:rsid w:val="00516859"/>
    <w:rsid w:val="00522C79"/>
    <w:rsid w:val="0053231B"/>
    <w:rsid w:val="00540A26"/>
    <w:rsid w:val="00541DDA"/>
    <w:rsid w:val="0054486C"/>
    <w:rsid w:val="00545FF8"/>
    <w:rsid w:val="00553AA9"/>
    <w:rsid w:val="00553F6A"/>
    <w:rsid w:val="005843E0"/>
    <w:rsid w:val="00586CA3"/>
    <w:rsid w:val="00591837"/>
    <w:rsid w:val="005970A3"/>
    <w:rsid w:val="005A36A6"/>
    <w:rsid w:val="005A40AF"/>
    <w:rsid w:val="005A4AB5"/>
    <w:rsid w:val="005B15AC"/>
    <w:rsid w:val="005C6282"/>
    <w:rsid w:val="005D2179"/>
    <w:rsid w:val="005E2A48"/>
    <w:rsid w:val="005E3CFE"/>
    <w:rsid w:val="005F0457"/>
    <w:rsid w:val="006069C9"/>
    <w:rsid w:val="00607558"/>
    <w:rsid w:val="00612CF0"/>
    <w:rsid w:val="006143AA"/>
    <w:rsid w:val="00616D77"/>
    <w:rsid w:val="00630DE0"/>
    <w:rsid w:val="00633697"/>
    <w:rsid w:val="0063410A"/>
    <w:rsid w:val="00635B7F"/>
    <w:rsid w:val="0063636E"/>
    <w:rsid w:val="00640409"/>
    <w:rsid w:val="006446A7"/>
    <w:rsid w:val="00646E7A"/>
    <w:rsid w:val="00657969"/>
    <w:rsid w:val="00662455"/>
    <w:rsid w:val="00666014"/>
    <w:rsid w:val="00670F0C"/>
    <w:rsid w:val="006718E2"/>
    <w:rsid w:val="006720A2"/>
    <w:rsid w:val="00675E9B"/>
    <w:rsid w:val="0069054F"/>
    <w:rsid w:val="00692DF6"/>
    <w:rsid w:val="006934A5"/>
    <w:rsid w:val="006946D4"/>
    <w:rsid w:val="006973AF"/>
    <w:rsid w:val="00697DF0"/>
    <w:rsid w:val="006A3F0C"/>
    <w:rsid w:val="006B4AB8"/>
    <w:rsid w:val="006C0496"/>
    <w:rsid w:val="006C63ED"/>
    <w:rsid w:val="006D0A1E"/>
    <w:rsid w:val="006D79D9"/>
    <w:rsid w:val="006D7F42"/>
    <w:rsid w:val="0070652E"/>
    <w:rsid w:val="00707A19"/>
    <w:rsid w:val="0073036D"/>
    <w:rsid w:val="00736251"/>
    <w:rsid w:val="00743263"/>
    <w:rsid w:val="007671C7"/>
    <w:rsid w:val="00770AB9"/>
    <w:rsid w:val="007739B2"/>
    <w:rsid w:val="0078729D"/>
    <w:rsid w:val="00787492"/>
    <w:rsid w:val="00790EB9"/>
    <w:rsid w:val="0079113F"/>
    <w:rsid w:val="00791649"/>
    <w:rsid w:val="007A2666"/>
    <w:rsid w:val="007A4245"/>
    <w:rsid w:val="007A4359"/>
    <w:rsid w:val="007A6BF5"/>
    <w:rsid w:val="007B336D"/>
    <w:rsid w:val="007B3A25"/>
    <w:rsid w:val="007B735C"/>
    <w:rsid w:val="007C114B"/>
    <w:rsid w:val="007C61DB"/>
    <w:rsid w:val="007E70E5"/>
    <w:rsid w:val="007F57FE"/>
    <w:rsid w:val="007F75A6"/>
    <w:rsid w:val="008044C6"/>
    <w:rsid w:val="00805778"/>
    <w:rsid w:val="00814D50"/>
    <w:rsid w:val="00821246"/>
    <w:rsid w:val="00821640"/>
    <w:rsid w:val="008261EE"/>
    <w:rsid w:val="0083570A"/>
    <w:rsid w:val="00842C26"/>
    <w:rsid w:val="008444D8"/>
    <w:rsid w:val="00844996"/>
    <w:rsid w:val="008455D7"/>
    <w:rsid w:val="008478C0"/>
    <w:rsid w:val="00861630"/>
    <w:rsid w:val="008827B4"/>
    <w:rsid w:val="00896B7B"/>
    <w:rsid w:val="008A3DA2"/>
    <w:rsid w:val="008B1C91"/>
    <w:rsid w:val="008B59B1"/>
    <w:rsid w:val="008C0AA9"/>
    <w:rsid w:val="008C0C78"/>
    <w:rsid w:val="008C2032"/>
    <w:rsid w:val="008D374A"/>
    <w:rsid w:val="008E55CF"/>
    <w:rsid w:val="008E75F6"/>
    <w:rsid w:val="008E7C5B"/>
    <w:rsid w:val="008F261F"/>
    <w:rsid w:val="009027E4"/>
    <w:rsid w:val="00902821"/>
    <w:rsid w:val="0090685D"/>
    <w:rsid w:val="00913EAC"/>
    <w:rsid w:val="00920C72"/>
    <w:rsid w:val="00933767"/>
    <w:rsid w:val="009344A7"/>
    <w:rsid w:val="00934CEC"/>
    <w:rsid w:val="0094300A"/>
    <w:rsid w:val="00950153"/>
    <w:rsid w:val="00953854"/>
    <w:rsid w:val="00962205"/>
    <w:rsid w:val="00970029"/>
    <w:rsid w:val="00970114"/>
    <w:rsid w:val="009757A6"/>
    <w:rsid w:val="00977F72"/>
    <w:rsid w:val="009868EF"/>
    <w:rsid w:val="0099746B"/>
    <w:rsid w:val="009A7C04"/>
    <w:rsid w:val="009B548D"/>
    <w:rsid w:val="009D0121"/>
    <w:rsid w:val="009D32D6"/>
    <w:rsid w:val="009D7646"/>
    <w:rsid w:val="009E78F2"/>
    <w:rsid w:val="009F3109"/>
    <w:rsid w:val="009F42F8"/>
    <w:rsid w:val="00A02266"/>
    <w:rsid w:val="00A0308F"/>
    <w:rsid w:val="00A04300"/>
    <w:rsid w:val="00A06706"/>
    <w:rsid w:val="00A06837"/>
    <w:rsid w:val="00A07F2E"/>
    <w:rsid w:val="00A177F0"/>
    <w:rsid w:val="00A33E19"/>
    <w:rsid w:val="00A37602"/>
    <w:rsid w:val="00A40CDF"/>
    <w:rsid w:val="00A417D3"/>
    <w:rsid w:val="00A440D6"/>
    <w:rsid w:val="00A54197"/>
    <w:rsid w:val="00A60796"/>
    <w:rsid w:val="00A62C54"/>
    <w:rsid w:val="00A654D5"/>
    <w:rsid w:val="00A8080C"/>
    <w:rsid w:val="00A85022"/>
    <w:rsid w:val="00A87049"/>
    <w:rsid w:val="00A871CE"/>
    <w:rsid w:val="00A92D77"/>
    <w:rsid w:val="00A947AB"/>
    <w:rsid w:val="00AA522D"/>
    <w:rsid w:val="00AA5BE2"/>
    <w:rsid w:val="00AA67B0"/>
    <w:rsid w:val="00AB3E7F"/>
    <w:rsid w:val="00AB573C"/>
    <w:rsid w:val="00AC01F5"/>
    <w:rsid w:val="00AC2E5F"/>
    <w:rsid w:val="00AC4A10"/>
    <w:rsid w:val="00AD05ED"/>
    <w:rsid w:val="00AD22E9"/>
    <w:rsid w:val="00AE3B8E"/>
    <w:rsid w:val="00AE47C6"/>
    <w:rsid w:val="00AF0BA6"/>
    <w:rsid w:val="00B15883"/>
    <w:rsid w:val="00B16D7C"/>
    <w:rsid w:val="00B26688"/>
    <w:rsid w:val="00B32183"/>
    <w:rsid w:val="00B321FC"/>
    <w:rsid w:val="00B37CD3"/>
    <w:rsid w:val="00B44F6B"/>
    <w:rsid w:val="00B47D55"/>
    <w:rsid w:val="00B5373B"/>
    <w:rsid w:val="00B84C88"/>
    <w:rsid w:val="00B92089"/>
    <w:rsid w:val="00B92109"/>
    <w:rsid w:val="00B953F2"/>
    <w:rsid w:val="00BA56FE"/>
    <w:rsid w:val="00BC33DE"/>
    <w:rsid w:val="00BC4619"/>
    <w:rsid w:val="00BC6685"/>
    <w:rsid w:val="00BC6E4A"/>
    <w:rsid w:val="00BD07B0"/>
    <w:rsid w:val="00BD172A"/>
    <w:rsid w:val="00BE0853"/>
    <w:rsid w:val="00BE6762"/>
    <w:rsid w:val="00BF2B3F"/>
    <w:rsid w:val="00C02058"/>
    <w:rsid w:val="00C05B37"/>
    <w:rsid w:val="00C11C98"/>
    <w:rsid w:val="00C15B5B"/>
    <w:rsid w:val="00C278DF"/>
    <w:rsid w:val="00C86C63"/>
    <w:rsid w:val="00C908E8"/>
    <w:rsid w:val="00CA22E8"/>
    <w:rsid w:val="00CA6E29"/>
    <w:rsid w:val="00CC1D2A"/>
    <w:rsid w:val="00CD10D9"/>
    <w:rsid w:val="00CE4895"/>
    <w:rsid w:val="00CE5AB9"/>
    <w:rsid w:val="00CF5C0A"/>
    <w:rsid w:val="00D00629"/>
    <w:rsid w:val="00D218F2"/>
    <w:rsid w:val="00D373DA"/>
    <w:rsid w:val="00D37FF0"/>
    <w:rsid w:val="00D41C88"/>
    <w:rsid w:val="00D463CA"/>
    <w:rsid w:val="00D47335"/>
    <w:rsid w:val="00D56740"/>
    <w:rsid w:val="00D71CAE"/>
    <w:rsid w:val="00D73602"/>
    <w:rsid w:val="00D7411E"/>
    <w:rsid w:val="00D835D0"/>
    <w:rsid w:val="00D93FE6"/>
    <w:rsid w:val="00D95FF9"/>
    <w:rsid w:val="00DA46CE"/>
    <w:rsid w:val="00DA5C42"/>
    <w:rsid w:val="00DB03AD"/>
    <w:rsid w:val="00DB0DE3"/>
    <w:rsid w:val="00DB4836"/>
    <w:rsid w:val="00DC6840"/>
    <w:rsid w:val="00DE0A55"/>
    <w:rsid w:val="00DE3EC8"/>
    <w:rsid w:val="00DE5E5C"/>
    <w:rsid w:val="00DE6C0B"/>
    <w:rsid w:val="00E005C1"/>
    <w:rsid w:val="00E04444"/>
    <w:rsid w:val="00E06F24"/>
    <w:rsid w:val="00E13AD5"/>
    <w:rsid w:val="00E17FB9"/>
    <w:rsid w:val="00E2357E"/>
    <w:rsid w:val="00E25941"/>
    <w:rsid w:val="00E267CE"/>
    <w:rsid w:val="00E3077F"/>
    <w:rsid w:val="00E310A1"/>
    <w:rsid w:val="00E3356B"/>
    <w:rsid w:val="00E34CC5"/>
    <w:rsid w:val="00E4144C"/>
    <w:rsid w:val="00E53FDD"/>
    <w:rsid w:val="00E64826"/>
    <w:rsid w:val="00E67182"/>
    <w:rsid w:val="00E70049"/>
    <w:rsid w:val="00E702C0"/>
    <w:rsid w:val="00E7275C"/>
    <w:rsid w:val="00E755C4"/>
    <w:rsid w:val="00E775E9"/>
    <w:rsid w:val="00E806AD"/>
    <w:rsid w:val="00E85EB4"/>
    <w:rsid w:val="00E91FCC"/>
    <w:rsid w:val="00E9306E"/>
    <w:rsid w:val="00EA3CBC"/>
    <w:rsid w:val="00EA52FE"/>
    <w:rsid w:val="00EA7B81"/>
    <w:rsid w:val="00EA7C19"/>
    <w:rsid w:val="00EB2E55"/>
    <w:rsid w:val="00EC0168"/>
    <w:rsid w:val="00EC09C8"/>
    <w:rsid w:val="00EC40DF"/>
    <w:rsid w:val="00ED453E"/>
    <w:rsid w:val="00EE5F72"/>
    <w:rsid w:val="00EE6D34"/>
    <w:rsid w:val="00EE7426"/>
    <w:rsid w:val="00EF45F0"/>
    <w:rsid w:val="00F20B52"/>
    <w:rsid w:val="00F25461"/>
    <w:rsid w:val="00F30930"/>
    <w:rsid w:val="00F35980"/>
    <w:rsid w:val="00F41421"/>
    <w:rsid w:val="00F4228A"/>
    <w:rsid w:val="00F4658A"/>
    <w:rsid w:val="00F54F8C"/>
    <w:rsid w:val="00F63E92"/>
    <w:rsid w:val="00F65711"/>
    <w:rsid w:val="00F85D2D"/>
    <w:rsid w:val="00FA0459"/>
    <w:rsid w:val="00FA3890"/>
    <w:rsid w:val="00FB5B82"/>
    <w:rsid w:val="00FB5EE5"/>
    <w:rsid w:val="00FC5530"/>
    <w:rsid w:val="00FD242D"/>
    <w:rsid w:val="00FD3300"/>
    <w:rsid w:val="00FE7B36"/>
    <w:rsid w:val="00FF1654"/>
    <w:rsid w:val="00FF36E6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BFCBF-03C1-4CBC-864E-707585A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документы"/>
    <w:qFormat/>
    <w:rsid w:val="00D37FF0"/>
    <w:pPr>
      <w:spacing w:after="16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3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B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E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aliases w:val="доки"/>
    <w:uiPriority w:val="1"/>
    <w:qFormat/>
    <w:rsid w:val="0014412C"/>
    <w:pPr>
      <w:spacing w:before="240" w:after="0" w:line="240" w:lineRule="auto"/>
      <w:ind w:firstLine="360"/>
    </w:pPr>
    <w:rPr>
      <w:rFonts w:ascii="Times New Roman" w:hAnsi="Times New Roman"/>
      <w:color w:val="000000" w:themeColor="text1"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1441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412C"/>
    <w:rPr>
      <w:rFonts w:ascii="Times New Roman" w:hAnsi="Times New Roman"/>
      <w:color w:val="000000" w:themeColor="text1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14412C"/>
    <w:pPr>
      <w:spacing w:after="44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14412C"/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D3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FB5B8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5C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4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nShANCaJgU" TargetMode="External"/><Relationship Id="rId12" Type="http://schemas.openxmlformats.org/officeDocument/2006/relationships/hyperlink" Target="https://youtu.be/Pu9KZORyC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youtu.be/7DBq6FW66eI?si=4uK0OITJzho6G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2K0UT18cco" TargetMode="External"/><Relationship Id="rId14" Type="http://schemas.openxmlformats.org/officeDocument/2006/relationships/hyperlink" Target="https://youtu.be/1yPm1j2Q5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север</cp:lastModifiedBy>
  <cp:revision>2</cp:revision>
  <dcterms:created xsi:type="dcterms:W3CDTF">2023-11-16T05:56:00Z</dcterms:created>
  <dcterms:modified xsi:type="dcterms:W3CDTF">2023-11-16T05:56:00Z</dcterms:modified>
</cp:coreProperties>
</file>