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D7" w:rsidRDefault="006B23F5" w:rsidP="006B23F5">
      <w:pPr>
        <w:ind w:left="-993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F311D4" wp14:editId="36FFE4A8">
            <wp:simplePos x="0" y="0"/>
            <wp:positionH relativeFrom="column">
              <wp:posOffset>72390</wp:posOffset>
            </wp:positionH>
            <wp:positionV relativeFrom="paragraph">
              <wp:posOffset>782955</wp:posOffset>
            </wp:positionV>
            <wp:extent cx="5304790" cy="12287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0DF8F6EA" wp14:editId="232521A9">
            <wp:extent cx="6647815" cy="7810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3F5" w:rsidRDefault="006B23F5" w:rsidP="006B23F5">
      <w:pPr>
        <w:ind w:left="-993"/>
      </w:pPr>
    </w:p>
    <w:p w:rsidR="006B23F5" w:rsidRDefault="006B23F5" w:rsidP="006B23F5">
      <w:pPr>
        <w:ind w:left="-993"/>
      </w:pPr>
    </w:p>
    <w:p w:rsidR="006B23F5" w:rsidRDefault="006B23F5" w:rsidP="006B23F5">
      <w:pPr>
        <w:ind w:left="-993"/>
      </w:pPr>
    </w:p>
    <w:p w:rsidR="006B23F5" w:rsidRDefault="006B23F5" w:rsidP="006B23F5">
      <w:pPr>
        <w:ind w:left="-993"/>
      </w:pPr>
    </w:p>
    <w:p w:rsidR="006B23F5" w:rsidRDefault="006B23F5" w:rsidP="00556190">
      <w:pPr>
        <w:ind w:left="-993"/>
        <w:jc w:val="center"/>
        <w:sectPr w:rsidR="006B23F5" w:rsidSect="0002561C">
          <w:pgSz w:w="11906" w:h="16838"/>
          <w:pgMar w:top="567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8CD4A1" wp14:editId="2AC62990">
            <wp:simplePos x="0" y="0"/>
            <wp:positionH relativeFrom="column">
              <wp:posOffset>4168140</wp:posOffset>
            </wp:positionH>
            <wp:positionV relativeFrom="paragraph">
              <wp:posOffset>877570</wp:posOffset>
            </wp:positionV>
            <wp:extent cx="173355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363" y="21402"/>
                <wp:lineTo x="21363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98A9516" wp14:editId="44863A78">
            <wp:extent cx="5247640" cy="619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DE1" w:rsidRPr="00CB0DE1" w:rsidRDefault="00CB0DE1" w:rsidP="00CB0DE1">
      <w:pPr>
        <w:ind w:left="-709" w:right="142"/>
        <w:jc w:val="both"/>
        <w:rPr>
          <w:b/>
          <w:u w:val="single"/>
        </w:rPr>
      </w:pPr>
      <w:r w:rsidRPr="00CB0DE1">
        <w:rPr>
          <w:b/>
          <w:u w:val="single"/>
        </w:rPr>
        <w:t>Консультацию подготовила педагог-психолог:</w:t>
      </w:r>
    </w:p>
    <w:p w:rsidR="00CB0DE1" w:rsidRPr="00CB0DE1" w:rsidRDefault="00CB0DE1" w:rsidP="00CB0DE1">
      <w:pPr>
        <w:ind w:left="-709" w:right="142"/>
        <w:jc w:val="both"/>
        <w:rPr>
          <w:b/>
          <w:u w:val="single"/>
        </w:rPr>
      </w:pPr>
      <w:r w:rsidRPr="00CB0DE1">
        <w:rPr>
          <w:b/>
          <w:u w:val="single"/>
        </w:rPr>
        <w:t xml:space="preserve"> Денисова Татьяна Николаевна</w:t>
      </w:r>
    </w:p>
    <w:p w:rsidR="00556190" w:rsidRDefault="006B23F5" w:rsidP="00CB0DE1">
      <w:pPr>
        <w:ind w:left="-709" w:right="142"/>
        <w:jc w:val="both"/>
      </w:pPr>
      <w:r>
        <w:t>Готовность ребёнка к обучению в школе является одним из важнейших итогов развития в период дошкольного детства и залогом успешного обучения в школе. У большинства дете</w:t>
      </w:r>
      <w:r w:rsidR="00556190">
        <w:t>й она формируется к семи годам.</w:t>
      </w:r>
    </w:p>
    <w:p w:rsidR="006B23F5" w:rsidRDefault="006B23F5" w:rsidP="00556190">
      <w:pPr>
        <w:ind w:left="-709" w:right="236"/>
        <w:jc w:val="both"/>
      </w:pPr>
      <w:r>
        <w:t>Так, что же такое готовность ребёнка к школе? Если ваш ребёнок умеет читать, писать, считать и знает английский язык, это ещё н</w:t>
      </w:r>
      <w:r w:rsidR="00556190">
        <w:t>е значит, что он готов к школе.</w:t>
      </w:r>
    </w:p>
    <w:p w:rsidR="006B23F5" w:rsidRDefault="006B23F5" w:rsidP="00556190">
      <w:pPr>
        <w:ind w:left="-709" w:right="142"/>
        <w:jc w:val="both"/>
      </w:pPr>
      <w:r w:rsidRPr="00556190">
        <w:rPr>
          <w:b/>
        </w:rPr>
        <w:t>Готовность к школе</w:t>
      </w:r>
      <w:r>
        <w:t xml:space="preserve"> —это совокупность физических, интеллектуальных, эмоциональных, коммуникативных и личностных качеств, которые помогают ребенку успешно освоить школьную программу, осознать себя в новой социальной роли школьника, адаптироваться к новому коллективу, усвоить правила и обязанности новой школьной жизни. </w:t>
      </w:r>
    </w:p>
    <w:p w:rsidR="00CB0DE1" w:rsidRDefault="006B23F5" w:rsidP="00CB0DE1">
      <w:pPr>
        <w:ind w:left="-709" w:right="142"/>
        <w:jc w:val="both"/>
      </w:pPr>
      <w:r>
        <w:t xml:space="preserve">Существую разные виды готовности к школе: </w:t>
      </w:r>
      <w:r w:rsidRPr="00556190">
        <w:rPr>
          <w:b/>
        </w:rPr>
        <w:t>физиологическая, психологическая и познавательная.</w:t>
      </w:r>
      <w:r>
        <w:t xml:space="preserve">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</w:t>
      </w:r>
      <w:r w:rsidR="00556190">
        <w:t xml:space="preserve">ении новых знаний и так далее. </w:t>
      </w:r>
    </w:p>
    <w:p w:rsidR="006B23F5" w:rsidRDefault="006B23F5" w:rsidP="00CB0DE1">
      <w:pPr>
        <w:ind w:left="-709" w:right="142"/>
        <w:jc w:val="both"/>
      </w:pPr>
      <w:r w:rsidRPr="00556190">
        <w:rPr>
          <w:b/>
        </w:rPr>
        <w:t>Физиологическая готовность</w:t>
      </w:r>
      <w:r>
        <w:t xml:space="preserve"> к школе означает, что ребенок должен быть готов к обучению в школе физически. То есть состояние его здоровья должно позволять успешно проход</w:t>
      </w:r>
      <w:r w:rsidR="00556190">
        <w:t xml:space="preserve">ить образовательную программу. </w:t>
      </w:r>
    </w:p>
    <w:p w:rsidR="006B23F5" w:rsidRDefault="006B23F5" w:rsidP="00556190">
      <w:pPr>
        <w:ind w:left="-709" w:right="142"/>
        <w:jc w:val="both"/>
      </w:pPr>
      <w:r w:rsidRPr="00556190">
        <w:rPr>
          <w:b/>
        </w:rPr>
        <w:t>Психологическая готовность</w:t>
      </w:r>
      <w:r>
        <w:t xml:space="preserve"> к школе включает в себя три компонента: интеллектуальная готовность, личностно -социальная, эмоционально-волевая. Более подробно об этом мы поговорим в следующем выпуске. </w:t>
      </w:r>
    </w:p>
    <w:p w:rsidR="00556190" w:rsidRDefault="006B23F5" w:rsidP="00556190">
      <w:pPr>
        <w:ind w:left="-709" w:right="236"/>
        <w:jc w:val="both"/>
      </w:pPr>
      <w:r w:rsidRPr="00556190">
        <w:rPr>
          <w:b/>
        </w:rPr>
        <w:t>Познавательная готовность</w:t>
      </w:r>
      <w:r>
        <w:t xml:space="preserve"> ребёнка к школе означает, что будущий первоклассник должен обладать определенным комплексом знаний и умений, который понадобится для успешного обучения в школе.</w:t>
      </w:r>
    </w:p>
    <w:p w:rsidR="00556190" w:rsidRDefault="00CB0DE1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398344" wp14:editId="776DAE5A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2923540" cy="216217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190">
        <w:br w:type="page"/>
      </w:r>
    </w:p>
    <w:p w:rsidR="00556190" w:rsidRPr="00556190" w:rsidRDefault="00556190" w:rsidP="00556190">
      <w:pPr>
        <w:ind w:left="-426" w:right="-284"/>
        <w:jc w:val="both"/>
        <w:rPr>
          <w:b/>
        </w:rPr>
      </w:pPr>
      <w:r w:rsidRPr="00556190">
        <w:rPr>
          <w:b/>
        </w:rPr>
        <w:lastRenderedPageBreak/>
        <w:t>Что такое</w:t>
      </w:r>
    </w:p>
    <w:p w:rsidR="00556190" w:rsidRPr="00CB0DE1" w:rsidRDefault="00556190" w:rsidP="00CB0DE1">
      <w:pPr>
        <w:ind w:left="-426" w:right="-284"/>
        <w:jc w:val="both"/>
        <w:rPr>
          <w:b/>
        </w:rPr>
      </w:pPr>
      <w:r w:rsidRPr="00556190">
        <w:rPr>
          <w:b/>
        </w:rPr>
        <w:t>Федеральный государственный стандарт дошкольного образования (ФГОС ДО?</w:t>
      </w:r>
      <w:r>
        <w:rPr>
          <w:b/>
        </w:rPr>
        <w:t>)</w:t>
      </w:r>
    </w:p>
    <w:p w:rsidR="00556190" w:rsidRDefault="00556190" w:rsidP="00556190">
      <w:pPr>
        <w:ind w:left="-426" w:right="-284"/>
        <w:jc w:val="both"/>
      </w:pPr>
      <w: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образованию». </w:t>
      </w:r>
    </w:p>
    <w:p w:rsidR="00556190" w:rsidRPr="00556190" w:rsidRDefault="00556190" w:rsidP="00556190">
      <w:pPr>
        <w:ind w:left="-426" w:right="-284"/>
        <w:jc w:val="both"/>
        <w:rPr>
          <w:b/>
        </w:rPr>
      </w:pPr>
      <w:r w:rsidRPr="00556190">
        <w:rPr>
          <w:b/>
        </w:rPr>
        <w:t>Что является отличительной особенность ФГОС ДО?</w:t>
      </w:r>
    </w:p>
    <w:p w:rsidR="00556190" w:rsidRDefault="00CB0DE1" w:rsidP="00556190">
      <w:pPr>
        <w:ind w:left="-426" w:right="-28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B310EAE" wp14:editId="540D2B49">
            <wp:simplePos x="0" y="0"/>
            <wp:positionH relativeFrom="column">
              <wp:posOffset>3015615</wp:posOffset>
            </wp:positionH>
            <wp:positionV relativeFrom="paragraph">
              <wp:posOffset>701040</wp:posOffset>
            </wp:positionV>
            <wp:extent cx="2270898" cy="15049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898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190">
        <w:t xml:space="preserve">Впервые в истории дошкольное детство стало особым самоценным уровнем образования, главной целью которого - формирование успешной личности. 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  </w:t>
      </w:r>
    </w:p>
    <w:p w:rsidR="00833EFA" w:rsidRDefault="00833EFA" w:rsidP="00556190">
      <w:pPr>
        <w:ind w:left="-426" w:right="-284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 wp14:anchorId="2EF9896F" wp14:editId="361A2E5C">
            <wp:extent cx="1543050" cy="11815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15" cy="1188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190" w:rsidRPr="00556190" w:rsidRDefault="00556190" w:rsidP="00CB0DE1">
      <w:pPr>
        <w:ind w:left="-426" w:right="-284"/>
        <w:jc w:val="both"/>
        <w:rPr>
          <w:b/>
        </w:rPr>
      </w:pPr>
      <w:r w:rsidRPr="00556190">
        <w:rPr>
          <w:b/>
        </w:rPr>
        <w:t>Каков должен быть выпускник ДОУ? </w:t>
      </w:r>
    </w:p>
    <w:p w:rsidR="00556190" w:rsidRDefault="00556190" w:rsidP="00CB0DE1">
      <w:pPr>
        <w:ind w:left="-426" w:right="-284"/>
        <w:jc w:val="both"/>
      </w:pPr>
      <w:r>
        <w:t>Он должен обладать личностными характеристиками, среди них инициативность, самостоят</w:t>
      </w:r>
      <w:r w:rsidR="00833EFA">
        <w:t xml:space="preserve">ельность, </w:t>
      </w:r>
      <w:r>
        <w:t>уверенность в своих силах, положительное отношение к себе и другим, развитое воображение,</w:t>
      </w:r>
      <w:r w:rsidR="00833EFA">
        <w:t xml:space="preserve"> способность к волевым усилиям, </w:t>
      </w:r>
      <w:r>
        <w:t xml:space="preserve">любознательность.  </w:t>
      </w:r>
    </w:p>
    <w:p w:rsidR="00556190" w:rsidRDefault="00556190" w:rsidP="00CB0DE1">
      <w:pPr>
        <w:ind w:left="-426" w:right="-284"/>
        <w:jc w:val="both"/>
      </w:pPr>
      <w:r>
        <w:t xml:space="preserve">Главной целью дошкольного образования является не подготовка к школе. </w:t>
      </w:r>
    </w:p>
    <w:p w:rsidR="00833EFA" w:rsidRDefault="00833EFA" w:rsidP="00CB0DE1">
      <w:pPr>
        <w:ind w:left="-426" w:right="-284"/>
        <w:jc w:val="both"/>
        <w:rPr>
          <w:b/>
        </w:rPr>
      </w:pPr>
    </w:p>
    <w:p w:rsidR="00556190" w:rsidRPr="00556190" w:rsidRDefault="00556190" w:rsidP="00CB0DE1">
      <w:pPr>
        <w:ind w:left="-426" w:right="-284"/>
        <w:jc w:val="both"/>
        <w:rPr>
          <w:b/>
        </w:rPr>
      </w:pPr>
      <w:r w:rsidRPr="00556190">
        <w:rPr>
          <w:b/>
        </w:rPr>
        <w:t xml:space="preserve">Как ФГОС ДО обеспечит подготовку детей к школе? </w:t>
      </w:r>
    </w:p>
    <w:p w:rsidR="00556190" w:rsidRDefault="00556190" w:rsidP="00CB0DE1">
      <w:pPr>
        <w:ind w:left="-426" w:right="-284"/>
        <w:jc w:val="both"/>
      </w:pPr>
      <w:r>
        <w:t xml:space="preserve">Не ребенок должен быть готов к школе, а школа - к ребенку! Дети должны быть такими на выходе из детского сада, чтобы они были способными,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физически, и психически развить ребенка. </w:t>
      </w:r>
    </w:p>
    <w:p w:rsidR="00556190" w:rsidRDefault="00556190" w:rsidP="00CB0DE1">
      <w:pPr>
        <w:ind w:left="-426" w:right="-284"/>
        <w:jc w:val="both"/>
      </w:pPr>
      <w:r>
        <w:t xml:space="preserve">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 </w:t>
      </w:r>
    </w:p>
    <w:p w:rsidR="00CB0DE1" w:rsidRDefault="00CB0DE1" w:rsidP="00CB0DE1">
      <w:pPr>
        <w:ind w:left="-426" w:right="-284"/>
        <w:jc w:val="both"/>
        <w:rPr>
          <w:b/>
        </w:rPr>
        <w:sectPr w:rsidR="00CB0DE1" w:rsidSect="00CB0DE1">
          <w:type w:val="continuous"/>
          <w:pgSz w:w="11906" w:h="16838"/>
          <w:pgMar w:top="567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1701"/>
          <w:docGrid w:linePitch="360"/>
        </w:sectPr>
      </w:pPr>
    </w:p>
    <w:p w:rsidR="00556190" w:rsidRDefault="00556190" w:rsidP="00CB0DE1">
      <w:pPr>
        <w:ind w:left="-426" w:right="-1"/>
        <w:jc w:val="both"/>
      </w:pPr>
      <w:r w:rsidRPr="00556190">
        <w:rPr>
          <w:b/>
        </w:rPr>
        <w:t>Будут ли учиться дошкольники как в школе?</w:t>
      </w:r>
      <w:r>
        <w:t xml:space="preserve"> </w:t>
      </w:r>
    </w:p>
    <w:p w:rsidR="006B23F5" w:rsidRDefault="00CB0DE1" w:rsidP="00CB0DE1">
      <w:pPr>
        <w:ind w:left="-426" w:right="-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02065E4" wp14:editId="05F1AD94">
            <wp:simplePos x="0" y="0"/>
            <wp:positionH relativeFrom="page">
              <wp:align>center</wp:align>
            </wp:positionH>
            <wp:positionV relativeFrom="paragraph">
              <wp:posOffset>820420</wp:posOffset>
            </wp:positionV>
            <wp:extent cx="4162425" cy="1463414"/>
            <wp:effectExtent l="0" t="0" r="0" b="3810"/>
            <wp:wrapNone/>
            <wp:docPr id="1" name="Рисунок 1" descr="СКОРО В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ОРО В ШКОЛ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46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190">
        <w:t xml:space="preserve">Ребенок должен осваивать первые навыки в рисовании, пении, танцах, чтении, счёте, письме через игры </w:t>
      </w:r>
      <w:r>
        <w:t>и другие</w:t>
      </w:r>
      <w:r w:rsidR="00556190">
        <w:t xml:space="preserve"> виды детской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  <w:r w:rsidR="00833EFA" w:rsidRPr="00833EFA">
        <w:rPr>
          <w:noProof/>
          <w:lang w:eastAsia="ru-RU"/>
        </w:rPr>
        <w:t xml:space="preserve"> </w:t>
      </w:r>
    </w:p>
    <w:p w:rsidR="00CB0DE1" w:rsidRDefault="00CB0DE1" w:rsidP="00833EFA">
      <w:pPr>
        <w:ind w:left="-709" w:right="-284"/>
        <w:jc w:val="both"/>
        <w:sectPr w:rsidR="00CB0DE1" w:rsidSect="00CB0DE1">
          <w:type w:val="continuous"/>
          <w:pgSz w:w="11906" w:h="16838"/>
          <w:pgMar w:top="567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1701"/>
          <w:docGrid w:linePitch="360"/>
        </w:sectPr>
      </w:pPr>
    </w:p>
    <w:p w:rsidR="00833EFA" w:rsidRDefault="00833EFA" w:rsidP="00833EFA">
      <w:pPr>
        <w:ind w:left="-709" w:right="-284"/>
        <w:jc w:val="both"/>
      </w:pPr>
    </w:p>
    <w:p w:rsidR="00833EFA" w:rsidRDefault="00833EFA" w:rsidP="00833EFA">
      <w:pPr>
        <w:ind w:left="-709" w:right="-284"/>
        <w:jc w:val="both"/>
      </w:pPr>
    </w:p>
    <w:p w:rsidR="00833EFA" w:rsidRDefault="00833EFA" w:rsidP="00833EFA">
      <w:pPr>
        <w:ind w:left="-709" w:right="-284"/>
        <w:jc w:val="both"/>
      </w:pPr>
    </w:p>
    <w:p w:rsidR="00833EFA" w:rsidRDefault="00833EFA" w:rsidP="00833EFA">
      <w:pPr>
        <w:ind w:left="-709" w:right="-284"/>
        <w:jc w:val="both"/>
      </w:pPr>
    </w:p>
    <w:p w:rsidR="00833EFA" w:rsidRDefault="00833EFA" w:rsidP="00833EFA">
      <w:pPr>
        <w:ind w:left="-709" w:right="-284"/>
        <w:jc w:val="both"/>
      </w:pPr>
    </w:p>
    <w:p w:rsidR="00833EFA" w:rsidRDefault="00833EFA" w:rsidP="00833EFA">
      <w:pPr>
        <w:ind w:left="-709" w:right="-284"/>
        <w:jc w:val="both"/>
      </w:pPr>
    </w:p>
    <w:p w:rsidR="00833EFA" w:rsidRDefault="00833EFA" w:rsidP="00833EFA">
      <w:pPr>
        <w:ind w:left="-709" w:right="-284"/>
        <w:jc w:val="both"/>
      </w:pPr>
    </w:p>
    <w:p w:rsidR="00833EFA" w:rsidRDefault="00833EFA" w:rsidP="00833EFA">
      <w:pPr>
        <w:ind w:left="-709" w:right="-284"/>
        <w:jc w:val="both"/>
      </w:pPr>
    </w:p>
    <w:p w:rsidR="00833EFA" w:rsidRDefault="00833EFA" w:rsidP="00833EFA">
      <w:pPr>
        <w:ind w:left="-709" w:right="-284"/>
        <w:jc w:val="both"/>
      </w:pPr>
    </w:p>
    <w:p w:rsidR="00833EFA" w:rsidRDefault="00833EFA" w:rsidP="00833EFA">
      <w:pPr>
        <w:ind w:left="-709" w:right="-284"/>
        <w:jc w:val="both"/>
      </w:pPr>
    </w:p>
    <w:p w:rsidR="00833EFA" w:rsidRDefault="00833EFA" w:rsidP="00833EFA">
      <w:pPr>
        <w:ind w:left="-709" w:right="-284"/>
        <w:jc w:val="both"/>
      </w:pPr>
    </w:p>
    <w:p w:rsidR="00833EFA" w:rsidRDefault="00833EFA" w:rsidP="00CB0DE1">
      <w:pPr>
        <w:ind w:right="141"/>
        <w:jc w:val="both"/>
      </w:pPr>
    </w:p>
    <w:sectPr w:rsidR="00833EFA" w:rsidSect="00556190">
      <w:type w:val="continuous"/>
      <w:pgSz w:w="11906" w:h="16838"/>
      <w:pgMar w:top="567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34"/>
    <w:rsid w:val="0002561C"/>
    <w:rsid w:val="00076034"/>
    <w:rsid w:val="000F46D7"/>
    <w:rsid w:val="00556190"/>
    <w:rsid w:val="006B23F5"/>
    <w:rsid w:val="00833EFA"/>
    <w:rsid w:val="009835B8"/>
    <w:rsid w:val="00C639A0"/>
    <w:rsid w:val="00C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91611-13BC-46C7-9C73-72C49B89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03</dc:creator>
  <cp:keywords/>
  <dc:description/>
  <cp:lastModifiedBy>ЕЛЕНА</cp:lastModifiedBy>
  <cp:revision>2</cp:revision>
  <dcterms:created xsi:type="dcterms:W3CDTF">2021-10-17T11:12:00Z</dcterms:created>
  <dcterms:modified xsi:type="dcterms:W3CDTF">2021-10-17T11:12:00Z</dcterms:modified>
</cp:coreProperties>
</file>